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5" w:rsidRDefault="001C3807" w:rsidP="008B3403">
      <w:pPr>
        <w:ind w:right="141"/>
        <w:jc w:val="center"/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Резюме </w:t>
      </w:r>
      <w:r w:rsidR="005A383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к фильму по одноименному роману</w:t>
      </w:r>
      <w:r w:rsidR="005A383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Бориса Акунина </w:t>
      </w:r>
      <w:r w:rsidR="00AF257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Пелагия и белый бульдог».</w:t>
      </w:r>
    </w:p>
    <w:p w:rsidR="009B5B4F" w:rsidRDefault="009B5B4F" w:rsidP="008B3403">
      <w:pPr>
        <w:ind w:right="141" w:firstLine="567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4473806</wp:posOffset>
            </wp:positionH>
            <wp:positionV relativeFrom="paragraph">
              <wp:posOffset>1155</wp:posOffset>
            </wp:positionV>
            <wp:extent cx="1469044" cy="1953490"/>
            <wp:effectExtent l="19050" t="0" r="0" b="0"/>
            <wp:wrapTight wrapText="bothSides">
              <wp:wrapPolygon edited="0">
                <wp:start x="-280" y="0"/>
                <wp:lineTo x="-280" y="21485"/>
                <wp:lineTo x="21568" y="21485"/>
                <wp:lineTo x="21568" y="0"/>
                <wp:lineTo x="-280" y="0"/>
              </wp:wrapPolygon>
            </wp:wrapTight>
            <wp:docPr id="1" name="Рисунок 0" descr="akuni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nin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44" cy="19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5F5" w:rsidRDefault="00F04492" w:rsidP="008B3403">
      <w:pPr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530860</wp:posOffset>
            </wp:positionV>
            <wp:extent cx="1089025" cy="1627505"/>
            <wp:effectExtent l="19050" t="0" r="0" b="0"/>
            <wp:wrapTight wrapText="bothSides">
              <wp:wrapPolygon edited="0">
                <wp:start x="-378" y="0"/>
                <wp:lineTo x="-378" y="21238"/>
                <wp:lineTo x="21537" y="21238"/>
                <wp:lineTo x="21537" y="0"/>
                <wp:lineTo x="-378" y="0"/>
              </wp:wrapPolygon>
            </wp:wrapTight>
            <wp:docPr id="2" name="Рисунок 1" descr="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807">
        <w:rPr>
          <w:rFonts w:ascii="Times New Roman" w:hAnsi="Times New Roman" w:cs="Times New Roman"/>
          <w:b/>
          <w:color w:val="000000"/>
          <w:sz w:val="24"/>
          <w:szCs w:val="28"/>
        </w:rPr>
        <w:t>Борис Акунин (писатель):</w:t>
      </w:r>
      <w:r w:rsidR="001C3807">
        <w:rPr>
          <w:rFonts w:ascii="Times New Roman" w:hAnsi="Times New Roman" w:cs="Times New Roman"/>
          <w:color w:val="000000"/>
          <w:sz w:val="24"/>
          <w:szCs w:val="28"/>
        </w:rPr>
        <w:t xml:space="preserve"> «Я беру классику, вбрасываю туда труп и делаю из этого детектив».</w:t>
      </w:r>
    </w:p>
    <w:p w:rsidR="001505F5" w:rsidRDefault="001C3807" w:rsidP="008B3403">
      <w:pPr>
        <w:ind w:right="141" w:firstLine="567"/>
        <w:jc w:val="both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Юрий Мороз (режиссер):</w:t>
      </w:r>
      <w:r w:rsidR="00F0449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«Акунин - замечательный беллетрист, один из лучших у нас в стране. Я с удовольствием работаю с этим материалом».</w:t>
      </w:r>
    </w:p>
    <w:p w:rsidR="001505F5" w:rsidRDefault="001C3807" w:rsidP="008B3403">
      <w:pPr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Читатель: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«Пелагия и белый бульдог» Бориса Акунина - высокая и серьезная словесность. </w:t>
      </w:r>
    </w:p>
    <w:p w:rsidR="001505F5" w:rsidRDefault="00F04492" w:rsidP="008B3403">
      <w:pPr>
        <w:ind w:right="141" w:firstLine="567"/>
        <w:jc w:val="both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1516380</wp:posOffset>
            </wp:positionV>
            <wp:extent cx="1587500" cy="2237105"/>
            <wp:effectExtent l="19050" t="0" r="0" b="0"/>
            <wp:wrapTight wrapText="bothSides">
              <wp:wrapPolygon edited="0">
                <wp:start x="-259" y="0"/>
                <wp:lineTo x="-259" y="21336"/>
                <wp:lineTo x="21514" y="21336"/>
                <wp:lineTo x="21514" y="0"/>
                <wp:lineTo x="-259" y="0"/>
              </wp:wrapPolygon>
            </wp:wrapTight>
            <wp:docPr id="3" name="Рисунок 2" descr="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807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Первая причина</w:t>
      </w:r>
      <w:r w:rsidR="001C380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экранизации романа Бориса Акунина</w:t>
      </w:r>
      <w:r w:rsidR="00507E6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1C380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«Пелагия и белый бульдог»</w:t>
      </w:r>
      <w:r w:rsidR="001C3807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Поклонники детективов Бориса Акунина уже имели возможность оценить качество экранизаций своих любимых книг о приключениях Эраста </w:t>
      </w:r>
      <w:proofErr w:type="spellStart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>Фандорина</w:t>
      </w:r>
      <w:proofErr w:type="spellEnd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>: «</w:t>
      </w:r>
      <w:proofErr w:type="spellStart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>Азазель</w:t>
      </w:r>
      <w:proofErr w:type="spellEnd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А. </w:t>
      </w:r>
      <w:proofErr w:type="spellStart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>Адабашьяна</w:t>
      </w:r>
      <w:proofErr w:type="spellEnd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«Турецкий гамбит» Д. </w:t>
      </w:r>
      <w:proofErr w:type="spellStart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>Файзиева</w:t>
      </w:r>
      <w:proofErr w:type="spellEnd"/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«Статский советни</w:t>
      </w:r>
      <w:r w:rsidR="005A3834">
        <w:rPr>
          <w:rFonts w:ascii="Times New Roman" w:hAnsi="Times New Roman" w:cs="Times New Roman"/>
          <w:sz w:val="24"/>
          <w:szCs w:val="28"/>
          <w:shd w:val="clear" w:color="auto" w:fill="FFFFFF"/>
        </w:rPr>
        <w:t>к» Ф. Янковского. Провинциального</w:t>
      </w:r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детектив</w:t>
      </w:r>
      <w:r w:rsidR="005A3834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 главной героиней - тихой, рыжеволосой сыщице</w:t>
      </w:r>
      <w:r w:rsidR="005A3834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рясе</w:t>
      </w:r>
      <w:r w:rsidR="005A38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</w:t>
      </w:r>
      <w:r w:rsidR="001C38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отечественным кинематографом пока ещё не было снято.</w:t>
      </w:r>
    </w:p>
    <w:p w:rsidR="001505F5" w:rsidRDefault="001C3807" w:rsidP="008B3403">
      <w:pPr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Вторая причина:</w:t>
      </w:r>
      <w:r w:rsidR="00F04492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Провинциальный детектив выписан почти по всем классическим канонам жанра: ограниченный круг  подозреваемых лиц, малозаметная главная героиня, которая впоследствии оказывается гением сыска; и истинный виновник - почти все время в тени повествования. Развязка романа эффектна и неожиданна.</w:t>
      </w:r>
    </w:p>
    <w:p w:rsidR="001505F5" w:rsidRPr="00F04492" w:rsidRDefault="001C3807" w:rsidP="008B3403">
      <w:pPr>
        <w:ind w:right="141" w:firstLine="567"/>
        <w:jc w:val="both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Третья  причина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r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В литературном источнике много стилизации под классику – там и Ф. Достоевский, и А. Чехов, и Н. Лесков.</w:t>
      </w:r>
      <w:r w:rsidR="00F04492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романе «Пелагия и белый бульдог» есть все, что любит наш зритель: русская природа, завуалированные полутона и тона, недосказанность  в сюжете, глубокий подтекст.</w:t>
      </w:r>
    </w:p>
    <w:sectPr w:rsidR="001505F5" w:rsidRPr="00F04492" w:rsidSect="008B3403">
      <w:pgSz w:w="11906" w:h="16838"/>
      <w:pgMar w:top="1134" w:right="850" w:bottom="1134" w:left="1701" w:header="0" w:footer="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505F5"/>
    <w:rsid w:val="001505F5"/>
    <w:rsid w:val="001C3807"/>
    <w:rsid w:val="0042533C"/>
    <w:rsid w:val="004C0579"/>
    <w:rsid w:val="004F3BF3"/>
    <w:rsid w:val="00507E66"/>
    <w:rsid w:val="00546EDE"/>
    <w:rsid w:val="005A3834"/>
    <w:rsid w:val="008B3403"/>
    <w:rsid w:val="009B5B4F"/>
    <w:rsid w:val="00AF2573"/>
    <w:rsid w:val="00BE3B14"/>
    <w:rsid w:val="00F04492"/>
    <w:rsid w:val="00F2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66EA0"/>
  </w:style>
  <w:style w:type="character" w:styleId="a3">
    <w:name w:val="Emphasis"/>
    <w:basedOn w:val="a0"/>
    <w:uiPriority w:val="20"/>
    <w:qFormat/>
    <w:rsid w:val="007E3CF4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7E3CF4"/>
    <w:rPr>
      <w:color w:val="0000FF"/>
      <w:u w:val="single"/>
    </w:rPr>
  </w:style>
  <w:style w:type="character" w:styleId="a4">
    <w:name w:val="Strong"/>
    <w:basedOn w:val="a0"/>
    <w:uiPriority w:val="22"/>
    <w:qFormat/>
    <w:rsid w:val="006539B8"/>
    <w:rPr>
      <w:b/>
      <w:bCs/>
    </w:rPr>
  </w:style>
  <w:style w:type="paragraph" w:customStyle="1" w:styleId="a5">
    <w:name w:val="Заголовок"/>
    <w:basedOn w:val="a"/>
    <w:next w:val="a6"/>
    <w:qFormat/>
    <w:rsid w:val="001505F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1505F5"/>
    <w:pPr>
      <w:spacing w:after="140" w:line="288" w:lineRule="auto"/>
    </w:pPr>
  </w:style>
  <w:style w:type="paragraph" w:styleId="a7">
    <w:name w:val="List"/>
    <w:basedOn w:val="a6"/>
    <w:rsid w:val="001505F5"/>
    <w:rPr>
      <w:rFonts w:cs="FreeSans"/>
    </w:rPr>
  </w:style>
  <w:style w:type="paragraph" w:customStyle="1" w:styleId="Caption">
    <w:name w:val="Caption"/>
    <w:basedOn w:val="a"/>
    <w:qFormat/>
    <w:rsid w:val="001505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1505F5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813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bolshakov</cp:lastModifiedBy>
  <cp:revision>6</cp:revision>
  <dcterms:created xsi:type="dcterms:W3CDTF">2016-11-02T07:08:00Z</dcterms:created>
  <dcterms:modified xsi:type="dcterms:W3CDTF">2016-11-02T12:22:00Z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